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A2D4" w14:textId="77777777" w:rsidR="00FC34ED" w:rsidRPr="00FC34ED" w:rsidRDefault="00FC34ED" w:rsidP="00FC34ED">
      <w:pPr>
        <w:keepNext/>
        <w:keepLines/>
        <w:spacing w:after="134" w:line="230" w:lineRule="exact"/>
        <w:ind w:left="280"/>
        <w:jc w:val="center"/>
        <w:rPr>
          <w:b/>
          <w:bCs/>
          <w:sz w:val="28"/>
          <w:szCs w:val="28"/>
        </w:rPr>
      </w:pPr>
      <w:bookmarkStart w:id="0" w:name="bookmark0"/>
      <w:r w:rsidRPr="00FC34ED">
        <w:rPr>
          <w:rStyle w:val="Heading10"/>
          <w:rFonts w:eastAsia="Arial Unicode MS"/>
          <w:b/>
          <w:bCs/>
          <w:sz w:val="28"/>
          <w:szCs w:val="28"/>
        </w:rPr>
        <w:t>Инструкция</w:t>
      </w:r>
      <w:bookmarkEnd w:id="0"/>
    </w:p>
    <w:p w14:paraId="30606A65" w14:textId="77777777" w:rsidR="00FC34ED" w:rsidRPr="00FC34ED" w:rsidRDefault="00FC34ED" w:rsidP="00FC34ED">
      <w:pPr>
        <w:keepNext/>
        <w:keepLines/>
        <w:spacing w:after="174" w:line="298" w:lineRule="exact"/>
        <w:ind w:left="280"/>
        <w:jc w:val="center"/>
        <w:rPr>
          <w:b/>
          <w:bCs/>
        </w:rPr>
      </w:pPr>
      <w:bookmarkStart w:id="1" w:name="bookmark1"/>
      <w:r w:rsidRPr="00FC34ED">
        <w:rPr>
          <w:rStyle w:val="Heading10"/>
          <w:rFonts w:eastAsia="Arial Unicode MS"/>
          <w:b/>
          <w:bCs/>
          <w:sz w:val="24"/>
          <w:szCs w:val="24"/>
        </w:rPr>
        <w:t>о порядке действий персонала</w:t>
      </w:r>
      <w:r w:rsidRPr="00FC34ED">
        <w:rPr>
          <w:rStyle w:val="Heading10"/>
          <w:rFonts w:eastAsia="Arial Unicode MS"/>
          <w:b/>
          <w:bCs/>
          <w:sz w:val="24"/>
          <w:szCs w:val="24"/>
          <w:lang w:val="ru-RU"/>
        </w:rPr>
        <w:t xml:space="preserve"> </w:t>
      </w:r>
      <w:r w:rsidRPr="00FC34ED">
        <w:rPr>
          <w:rStyle w:val="Heading10"/>
          <w:rFonts w:eastAsia="Arial Unicode MS"/>
          <w:b/>
          <w:bCs/>
          <w:sz w:val="24"/>
          <w:szCs w:val="24"/>
        </w:rPr>
        <w:t>при угрозе совершения преступлений террористической направленности в форме вооружённого нападения, размещения взрывного устройства, захвата заложников в</w:t>
      </w:r>
      <w:bookmarkEnd w:id="1"/>
    </w:p>
    <w:p w14:paraId="7DDE7430" w14:textId="77777777" w:rsidR="00FC34ED" w:rsidRPr="00FC34ED" w:rsidRDefault="00FC34ED" w:rsidP="00FC34ED">
      <w:pPr>
        <w:keepNext/>
        <w:keepLines/>
        <w:spacing w:after="178" w:line="230" w:lineRule="exact"/>
        <w:ind w:left="280"/>
        <w:rPr>
          <w:rStyle w:val="Heading10"/>
          <w:rFonts w:eastAsia="Arial Unicode MS"/>
          <w:b/>
          <w:bCs/>
        </w:rPr>
      </w:pPr>
      <w:bookmarkStart w:id="2" w:name="bookmark2"/>
      <w:r w:rsidRPr="00FC34ED">
        <w:rPr>
          <w:rStyle w:val="Heading10"/>
          <w:rFonts w:eastAsia="Arial Unicode MS"/>
          <w:b/>
          <w:bCs/>
        </w:rPr>
        <w:t xml:space="preserve">ГБПОУ КО «Калужский </w:t>
      </w:r>
      <w:r w:rsidRPr="00FC34ED">
        <w:rPr>
          <w:rStyle w:val="Heading10"/>
          <w:rFonts w:eastAsia="Arial Unicode MS"/>
          <w:b/>
          <w:bCs/>
          <w:lang w:val="ru-RU"/>
        </w:rPr>
        <w:t xml:space="preserve">кадетский многопрофильный </w:t>
      </w:r>
      <w:r w:rsidRPr="00FC34ED">
        <w:rPr>
          <w:rStyle w:val="Heading10"/>
          <w:rFonts w:eastAsia="Arial Unicode MS"/>
          <w:b/>
          <w:bCs/>
        </w:rPr>
        <w:t>техникум</w:t>
      </w:r>
      <w:r w:rsidRPr="00FC34ED">
        <w:rPr>
          <w:rStyle w:val="Heading10"/>
          <w:rFonts w:eastAsia="Arial Unicode MS"/>
          <w:b/>
          <w:bCs/>
          <w:lang w:val="ru-RU"/>
        </w:rPr>
        <w:t xml:space="preserve"> им. </w:t>
      </w:r>
      <w:proofErr w:type="spellStart"/>
      <w:r w:rsidRPr="00FC34ED">
        <w:rPr>
          <w:rStyle w:val="Heading10"/>
          <w:rFonts w:eastAsia="Arial Unicode MS"/>
          <w:b/>
          <w:bCs/>
          <w:lang w:val="ru-RU"/>
        </w:rPr>
        <w:t>А.Т.Карпова</w:t>
      </w:r>
      <w:proofErr w:type="spellEnd"/>
      <w:r w:rsidRPr="00FC34ED">
        <w:rPr>
          <w:rStyle w:val="Heading10"/>
          <w:rFonts w:eastAsia="Arial Unicode MS"/>
          <w:b/>
          <w:bCs/>
        </w:rPr>
        <w:t>»</w:t>
      </w:r>
    </w:p>
    <w:bookmarkEnd w:id="2"/>
    <w:p w14:paraId="5A1C4AEC" w14:textId="77777777" w:rsidR="00FC34ED" w:rsidRDefault="00FC34ED" w:rsidP="00FC34ED">
      <w:pPr>
        <w:keepNext/>
        <w:keepLines/>
        <w:spacing w:after="178" w:line="230" w:lineRule="exact"/>
        <w:rPr>
          <w:rStyle w:val="Heading10"/>
          <w:rFonts w:eastAsia="Arial Unicode MS"/>
          <w:lang w:val="ru-RU"/>
        </w:rPr>
      </w:pPr>
    </w:p>
    <w:p w14:paraId="0A7338BF" w14:textId="77777777" w:rsidR="00FC34ED" w:rsidRDefault="00FC34ED" w:rsidP="00FC34ED">
      <w:pPr>
        <w:keepNext/>
        <w:keepLines/>
        <w:spacing w:after="178" w:line="230" w:lineRule="exact"/>
      </w:pPr>
    </w:p>
    <w:p w14:paraId="0154B847" w14:textId="77777777" w:rsidR="00FC34ED" w:rsidRPr="00FC34ED" w:rsidRDefault="00FC34ED" w:rsidP="00FC34ED">
      <w:pPr>
        <w:keepNext/>
        <w:keepLines/>
        <w:spacing w:after="147" w:line="230" w:lineRule="exact"/>
        <w:ind w:left="320"/>
        <w:rPr>
          <w:b/>
          <w:bCs/>
        </w:rPr>
      </w:pPr>
      <w:bookmarkStart w:id="3" w:name="bookmark4"/>
      <w:r w:rsidRPr="00FC34ED">
        <w:rPr>
          <w:rStyle w:val="Heading10"/>
          <w:rFonts w:eastAsia="Arial Unicode MS"/>
          <w:b/>
          <w:bCs/>
          <w:sz w:val="24"/>
          <w:szCs w:val="24"/>
        </w:rPr>
        <w:t>1. Вооружённое нападение</w:t>
      </w:r>
      <w:bookmarkEnd w:id="3"/>
    </w:p>
    <w:p w14:paraId="2A2E3ACF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116"/>
        <w:ind w:left="40" w:right="440"/>
      </w:pPr>
      <w:r>
        <w:rPr>
          <w:rStyle w:val="1"/>
        </w:rPr>
        <w:t>При нахождении вне здания объекта немедленно уйти в сторону от здания, в котором</w:t>
      </w:r>
      <w:r>
        <w:rPr>
          <w:rStyle w:val="2"/>
          <w:lang w:val="ru"/>
        </w:rPr>
        <w:t xml:space="preserve"> </w:t>
      </w:r>
      <w:r>
        <w:rPr>
          <w:rStyle w:val="1"/>
        </w:rPr>
        <w:t>находится преступник, уводя за собой людей, которые находятся в непосредственной</w:t>
      </w:r>
      <w:r>
        <w:rPr>
          <w:rStyle w:val="2"/>
          <w:lang w:val="ru"/>
        </w:rPr>
        <w:t xml:space="preserve"> </w:t>
      </w:r>
      <w:r>
        <w:rPr>
          <w:rStyle w:val="1"/>
        </w:rPr>
        <w:t>близости, при возможности покинуть территорию объекта, в зимний период принять все</w:t>
      </w:r>
      <w:r>
        <w:rPr>
          <w:rStyle w:val="2"/>
          <w:lang w:val="ru"/>
        </w:rPr>
        <w:t xml:space="preserve"> </w:t>
      </w:r>
      <w:r>
        <w:rPr>
          <w:rStyle w:val="1"/>
        </w:rPr>
        <w:t>возможные меры к недопущению обморожения обучающихся, обеспечить</w:t>
      </w:r>
      <w:r>
        <w:rPr>
          <w:rStyle w:val="2"/>
          <w:lang w:val="ru"/>
        </w:rPr>
        <w:t xml:space="preserve"> </w:t>
      </w:r>
      <w:r>
        <w:rPr>
          <w:rStyle w:val="1"/>
        </w:rPr>
        <w:t>информирование оперативных служб и руководителя о ситуации и своем месте</w:t>
      </w:r>
      <w:r>
        <w:rPr>
          <w:rStyle w:val="2"/>
          <w:lang w:val="ru"/>
        </w:rPr>
        <w:t xml:space="preserve"> </w:t>
      </w:r>
      <w:r>
        <w:rPr>
          <w:rStyle w:val="1"/>
        </w:rPr>
        <w:t>нахождения любым доступным способом.</w:t>
      </w:r>
    </w:p>
    <w:p w14:paraId="4A92E7D3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128" w:line="298" w:lineRule="exact"/>
        <w:ind w:left="40" w:right="440"/>
      </w:pPr>
      <w:r>
        <w:rPr>
          <w:rStyle w:val="1"/>
        </w:rPr>
        <w:t>При нахождении в здании объекта переместиться в ближайшее помещение, уводя за</w:t>
      </w:r>
      <w:r>
        <w:rPr>
          <w:rStyle w:val="2"/>
          <w:lang w:val="ru"/>
        </w:rPr>
        <w:t xml:space="preserve"> </w:t>
      </w:r>
      <w:r>
        <w:rPr>
          <w:rStyle w:val="1"/>
        </w:rPr>
        <w:t>собой людей, находящихся поблизости и далее действовать в указанном ниже порядке.</w:t>
      </w:r>
    </w:p>
    <w:p w14:paraId="00D459B8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62"/>
        </w:tabs>
        <w:spacing w:before="0" w:line="288" w:lineRule="exact"/>
        <w:ind w:left="40" w:right="440"/>
      </w:pPr>
      <w:r>
        <w:rPr>
          <w:rStyle w:val="1"/>
        </w:rPr>
        <w:t>Находясь в помещении, обеспечить блокирование входов всеми доступными</w:t>
      </w:r>
      <w:r>
        <w:rPr>
          <w:rStyle w:val="2"/>
          <w:lang w:val="ru"/>
        </w:rPr>
        <w:t xml:space="preserve"> </w:t>
      </w:r>
      <w:r>
        <w:rPr>
          <w:rStyle w:val="1"/>
        </w:rPr>
        <w:t>средствами, в том числе мебелью.</w:t>
      </w:r>
    </w:p>
    <w:p w14:paraId="6D828B5B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166" w:line="288" w:lineRule="exact"/>
        <w:ind w:left="40" w:right="440"/>
        <w:jc w:val="both"/>
      </w:pPr>
      <w:r>
        <w:rPr>
          <w:rStyle w:val="1"/>
        </w:rPr>
        <w:t>Обеспечить размещение людей наиболее безопасным из возможных способов, как</w:t>
      </w:r>
      <w:r>
        <w:rPr>
          <w:rStyle w:val="2"/>
          <w:lang w:val="ru"/>
        </w:rPr>
        <w:t xml:space="preserve"> </w:t>
      </w:r>
      <w:r>
        <w:rPr>
          <w:rStyle w:val="1"/>
        </w:rPr>
        <w:t>можно дальше от входов, ближе к капитальным стенам, ниже уровня оконных проемов,</w:t>
      </w:r>
      <w:r>
        <w:rPr>
          <w:rStyle w:val="2"/>
          <w:lang w:val="ru"/>
        </w:rPr>
        <w:t xml:space="preserve"> </w:t>
      </w:r>
      <w:r>
        <w:rPr>
          <w:rStyle w:val="1"/>
        </w:rPr>
        <w:t>под прикрытием мебели.</w:t>
      </w:r>
    </w:p>
    <w:p w14:paraId="44292602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168" w:line="230" w:lineRule="exact"/>
        <w:ind w:left="40"/>
      </w:pPr>
      <w:r>
        <w:rPr>
          <w:rStyle w:val="1"/>
        </w:rPr>
        <w:t>Принять меры к прекращению паники и громких разговоров (звуков) в помещении.</w:t>
      </w:r>
    </w:p>
    <w:p w14:paraId="79A3FB28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116" w:line="278" w:lineRule="exact"/>
        <w:ind w:left="40" w:right="440"/>
      </w:pPr>
      <w:r>
        <w:rPr>
          <w:rStyle w:val="1"/>
        </w:rPr>
        <w:t>Обеспечить информирование оперативных служб любым доступным способом (при</w:t>
      </w:r>
      <w:r>
        <w:rPr>
          <w:rStyle w:val="2"/>
          <w:lang w:val="ru"/>
        </w:rPr>
        <w:t xml:space="preserve"> </w:t>
      </w:r>
      <w:r>
        <w:rPr>
          <w:rStyle w:val="1"/>
        </w:rPr>
        <w:t>возможности).</w:t>
      </w:r>
    </w:p>
    <w:p w14:paraId="22E724F8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163" w:line="283" w:lineRule="exact"/>
        <w:ind w:left="40" w:right="440"/>
      </w:pPr>
      <w:r>
        <w:rPr>
          <w:rStyle w:val="1"/>
        </w:rPr>
        <w:t>Обеспечить передачу информации о вооруженном нападении руководителю любым</w:t>
      </w:r>
      <w:r>
        <w:rPr>
          <w:rStyle w:val="2"/>
          <w:lang w:val="ru"/>
        </w:rPr>
        <w:t xml:space="preserve"> </w:t>
      </w:r>
      <w:r>
        <w:rPr>
          <w:rStyle w:val="1"/>
        </w:rPr>
        <w:t>доступным способом (при возможности).</w:t>
      </w:r>
    </w:p>
    <w:p w14:paraId="18820641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30" w:lineRule="exact"/>
        <w:ind w:left="40"/>
      </w:pPr>
      <w:r>
        <w:rPr>
          <w:rStyle w:val="1"/>
        </w:rPr>
        <w:t>Не допускать общения людей по любым средствам связи.</w:t>
      </w:r>
    </w:p>
    <w:p w14:paraId="4F369C04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98" w:lineRule="exact"/>
        <w:ind w:left="20" w:right="240"/>
      </w:pPr>
      <w:r>
        <w:rPr>
          <w:rStyle w:val="3"/>
        </w:rPr>
        <w:t>Принять меры к переводу всех имеющихся в помещении средств связи и иных</w:t>
      </w:r>
      <w:r>
        <w:rPr>
          <w:rStyle w:val="4"/>
          <w:lang w:val="ru"/>
        </w:rPr>
        <w:t xml:space="preserve"> </w:t>
      </w:r>
      <w:r>
        <w:rPr>
          <w:rStyle w:val="3"/>
        </w:rPr>
        <w:t>приборов (приспособлений), в том числе предназначенных для обеспечения учебного</w:t>
      </w:r>
      <w:r>
        <w:rPr>
          <w:rStyle w:val="4"/>
          <w:lang w:val="ru"/>
        </w:rPr>
        <w:t xml:space="preserve"> </w:t>
      </w:r>
      <w:r>
        <w:rPr>
          <w:rStyle w:val="3"/>
        </w:rPr>
        <w:t>процесса в беззвучный режим либо их отключению.</w:t>
      </w:r>
    </w:p>
    <w:p w14:paraId="7D0C2C54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124" w:line="298" w:lineRule="exact"/>
        <w:ind w:left="20" w:right="240"/>
      </w:pPr>
      <w:r>
        <w:rPr>
          <w:rStyle w:val="3"/>
        </w:rPr>
        <w:t>Ожидать прибытия оперативных служб, разблокировать входы и покидать</w:t>
      </w:r>
      <w:r>
        <w:rPr>
          <w:rStyle w:val="4"/>
          <w:lang w:val="ru"/>
        </w:rPr>
        <w:t xml:space="preserve"> </w:t>
      </w:r>
      <w:r>
        <w:rPr>
          <w:rStyle w:val="3"/>
        </w:rPr>
        <w:t>помещения только по команде руководства либо оперативных служб,</w:t>
      </w:r>
    </w:p>
    <w:p w14:paraId="570D7B6A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170"/>
        <w:ind w:left="20" w:right="240"/>
      </w:pPr>
      <w:r>
        <w:rPr>
          <w:rStyle w:val="3"/>
        </w:rPr>
        <w:t>После нейтрализации нарушителя по указанию руководства обеспечить</w:t>
      </w:r>
      <w:r>
        <w:rPr>
          <w:rStyle w:val="4"/>
          <w:lang w:val="ru"/>
        </w:rPr>
        <w:t xml:space="preserve"> </w:t>
      </w:r>
      <w:r>
        <w:rPr>
          <w:rStyle w:val="3"/>
        </w:rPr>
        <w:t>информирование родителей (законных представителей) о временном прекращении</w:t>
      </w:r>
      <w:r>
        <w:rPr>
          <w:rStyle w:val="4"/>
          <w:lang w:val="ru"/>
        </w:rPr>
        <w:t xml:space="preserve"> </w:t>
      </w:r>
      <w:r>
        <w:rPr>
          <w:rStyle w:val="3"/>
        </w:rPr>
        <w:t>учебного процесса.</w:t>
      </w:r>
    </w:p>
    <w:p w14:paraId="3B4476BD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142" w:line="230" w:lineRule="exact"/>
        <w:ind w:left="20"/>
      </w:pPr>
      <w:r>
        <w:rPr>
          <w:rStyle w:val="3"/>
        </w:rPr>
        <w:t>Обеспечить сбор и передачу обучающихся родителям (законным представителям).</w:t>
      </w:r>
    </w:p>
    <w:p w14:paraId="4C8BF359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558"/>
        </w:tabs>
        <w:spacing w:before="0" w:after="0" w:line="288" w:lineRule="exact"/>
        <w:ind w:left="20" w:right="240"/>
      </w:pPr>
      <w:r>
        <w:rPr>
          <w:rStyle w:val="3"/>
        </w:rPr>
        <w:t>Обеспечить по указанию руководства проведение мероприятий по ликвидации</w:t>
      </w:r>
      <w:r>
        <w:rPr>
          <w:rStyle w:val="4"/>
          <w:lang w:val="ru"/>
        </w:rPr>
        <w:t xml:space="preserve"> </w:t>
      </w:r>
      <w:r>
        <w:rPr>
          <w:rStyle w:val="3"/>
        </w:rPr>
        <w:t>последствий происшествия.</w:t>
      </w:r>
    </w:p>
    <w:p w14:paraId="30036A23" w14:textId="77777777" w:rsidR="00FC34ED" w:rsidRDefault="00FC34ED" w:rsidP="00FC34ED">
      <w:pPr>
        <w:pStyle w:val="44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0" w:line="461" w:lineRule="exact"/>
        <w:ind w:left="20"/>
      </w:pPr>
      <w:r>
        <w:rPr>
          <w:rStyle w:val="3"/>
        </w:rPr>
        <w:t>При проведении операции по пресечению вооруженного нападения:</w:t>
      </w:r>
    </w:p>
    <w:p w14:paraId="0E0B7B2A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461" w:lineRule="exact"/>
        <w:ind w:left="20"/>
      </w:pPr>
      <w:r>
        <w:rPr>
          <w:rStyle w:val="3"/>
        </w:rPr>
        <w:t>лечь на пол лицом вниз, голову закрыть руками и не двигаться;</w:t>
      </w:r>
    </w:p>
    <w:p w14:paraId="6980A171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461" w:lineRule="exact"/>
        <w:ind w:left="20"/>
      </w:pPr>
      <w:r>
        <w:rPr>
          <w:rStyle w:val="3"/>
        </w:rPr>
        <w:t>по возможности держаться подальше от проемов дверей и окон;</w:t>
      </w:r>
    </w:p>
    <w:p w14:paraId="06BE6C2F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461" w:lineRule="exact"/>
        <w:ind w:left="20"/>
      </w:pPr>
      <w:r>
        <w:rPr>
          <w:rStyle w:val="3"/>
        </w:rPr>
        <w:lastRenderedPageBreak/>
        <w:t>при ранении постараться не двигаться с целью уменьшения потери крови;</w:t>
      </w:r>
    </w:p>
    <w:p w14:paraId="5248EB6A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650"/>
        <w:ind w:left="20" w:right="240"/>
      </w:pPr>
      <w:r>
        <w:rPr>
          <w:rStyle w:val="3"/>
        </w:rPr>
        <w:t>не бежать навстречу сотрудникам, проводящим операцию по пресечению</w:t>
      </w:r>
      <w:r>
        <w:rPr>
          <w:rStyle w:val="4"/>
          <w:lang w:val="ru"/>
        </w:rPr>
        <w:t xml:space="preserve"> </w:t>
      </w:r>
      <w:r>
        <w:rPr>
          <w:rStyle w:val="3"/>
        </w:rPr>
        <w:t>вооруженного нападения, или от них, так как они могут посчитать бегущих за</w:t>
      </w:r>
      <w:r>
        <w:rPr>
          <w:rStyle w:val="4"/>
          <w:lang w:val="ru"/>
        </w:rPr>
        <w:t xml:space="preserve"> </w:t>
      </w:r>
      <w:r>
        <w:rPr>
          <w:rStyle w:val="3"/>
        </w:rPr>
        <w:t>преступников.</w:t>
      </w:r>
    </w:p>
    <w:p w14:paraId="527C1F04" w14:textId="77777777" w:rsidR="00FC34ED" w:rsidRPr="00FC34ED" w:rsidRDefault="00FC34ED" w:rsidP="00FC34ED">
      <w:pPr>
        <w:keepNext/>
        <w:keepLines/>
        <w:spacing w:after="138" w:line="230" w:lineRule="exact"/>
        <w:ind w:left="20"/>
        <w:rPr>
          <w:b/>
          <w:bCs/>
        </w:rPr>
      </w:pPr>
      <w:bookmarkStart w:id="4" w:name="bookmark5"/>
      <w:r w:rsidRPr="00FC34ED">
        <w:rPr>
          <w:rStyle w:val="Heading10"/>
          <w:rFonts w:eastAsia="Arial Unicode MS"/>
          <w:b/>
          <w:bCs/>
          <w:sz w:val="24"/>
          <w:szCs w:val="24"/>
        </w:rPr>
        <w:t>2. Размещение взрывного устройства</w:t>
      </w:r>
      <w:bookmarkEnd w:id="4"/>
    </w:p>
    <w:p w14:paraId="7EBED0AA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116"/>
        <w:ind w:left="20" w:right="240"/>
      </w:pPr>
      <w:r>
        <w:rPr>
          <w:rStyle w:val="3"/>
        </w:rPr>
        <w:t>При нахождении рядом с обнаруженным предметом, похожим на взрывное</w:t>
      </w:r>
      <w:r>
        <w:rPr>
          <w:rStyle w:val="4"/>
          <w:lang w:val="ru"/>
        </w:rPr>
        <w:t xml:space="preserve"> </w:t>
      </w:r>
      <w:r>
        <w:rPr>
          <w:rStyle w:val="3"/>
        </w:rPr>
        <w:t>устройство громко обратиться к окружающим «ЧЬЯ СУМКА (ПАКЕТ, КОРОБКА)?»,</w:t>
      </w:r>
      <w:r>
        <w:rPr>
          <w:rStyle w:val="4"/>
          <w:lang w:val="ru"/>
        </w:rPr>
        <w:t xml:space="preserve"> </w:t>
      </w:r>
      <w:r>
        <w:rPr>
          <w:rStyle w:val="3"/>
        </w:rPr>
        <w:t>если ответа не последовало, отвести окружающих на безопасное расстояние.</w:t>
      </w:r>
    </w:p>
    <w:p w14:paraId="7957FF64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42"/>
        </w:tabs>
        <w:spacing w:before="0" w:line="298" w:lineRule="exact"/>
        <w:ind w:left="20" w:right="240"/>
      </w:pPr>
      <w:r>
        <w:rPr>
          <w:rStyle w:val="3"/>
        </w:rPr>
        <w:t>Обеспечить незамедлительное информирование руководителя об обнаружении</w:t>
      </w:r>
      <w:r>
        <w:rPr>
          <w:rStyle w:val="4"/>
          <w:lang w:val="ru"/>
        </w:rPr>
        <w:t xml:space="preserve"> </w:t>
      </w:r>
      <w:r>
        <w:rPr>
          <w:rStyle w:val="3"/>
        </w:rPr>
        <w:t>взрывного устройства любым доступным способом.</w:t>
      </w:r>
    </w:p>
    <w:p w14:paraId="3FEDA66D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52"/>
        </w:tabs>
        <w:spacing w:before="0" w:line="298" w:lineRule="exact"/>
        <w:ind w:left="20" w:right="240"/>
      </w:pPr>
      <w:r>
        <w:rPr>
          <w:rStyle w:val="3"/>
        </w:rPr>
        <w:t>Находиться на безопасном расстоянии (см. Приложение) от взрывного устройства до</w:t>
      </w:r>
      <w:r>
        <w:rPr>
          <w:rStyle w:val="4"/>
          <w:lang w:val="ru"/>
        </w:rPr>
        <w:t xml:space="preserve"> </w:t>
      </w:r>
      <w:r>
        <w:rPr>
          <w:rStyle w:val="3"/>
        </w:rPr>
        <w:t>прибытия руководителя и далее действовать в соответствии с его указаниями.</w:t>
      </w:r>
    </w:p>
    <w:p w14:paraId="1B166A42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124" w:line="298" w:lineRule="exact"/>
        <w:ind w:left="20" w:right="240"/>
      </w:pPr>
      <w:r>
        <w:rPr>
          <w:rStyle w:val="3"/>
        </w:rPr>
        <w:t>При объявлении эвакуации приступить к эвакуации, уводя за собой обучающихся,</w:t>
      </w:r>
      <w:r>
        <w:rPr>
          <w:rStyle w:val="4"/>
          <w:lang w:val="ru"/>
        </w:rPr>
        <w:t xml:space="preserve"> </w:t>
      </w:r>
      <w:r>
        <w:rPr>
          <w:rStyle w:val="3"/>
        </w:rPr>
        <w:t>находящихся поблизости и далее действовать в соответствии с планом эвакуации.</w:t>
      </w:r>
    </w:p>
    <w:p w14:paraId="45F72477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42"/>
        </w:tabs>
        <w:spacing w:before="0" w:after="116"/>
        <w:ind w:left="20" w:right="240"/>
      </w:pPr>
      <w:r>
        <w:rPr>
          <w:rStyle w:val="3"/>
        </w:rPr>
        <w:t>При нахождении в помещении, не допуская паники обеспечить отключение всех</w:t>
      </w:r>
      <w:r>
        <w:rPr>
          <w:rStyle w:val="4"/>
          <w:lang w:val="ru"/>
        </w:rPr>
        <w:t xml:space="preserve"> </w:t>
      </w:r>
      <w:r>
        <w:rPr>
          <w:rStyle w:val="3"/>
        </w:rPr>
        <w:t>имеющихся в помещении средств связи и иных приборов (приспособлений), в том числе</w:t>
      </w:r>
      <w:r>
        <w:rPr>
          <w:rStyle w:val="4"/>
          <w:lang w:val="ru"/>
        </w:rPr>
        <w:t xml:space="preserve"> </w:t>
      </w:r>
      <w:r>
        <w:rPr>
          <w:rStyle w:val="3"/>
        </w:rPr>
        <w:t>предназначенных ятя обеспечения учебного процесса.</w:t>
      </w:r>
    </w:p>
    <w:p w14:paraId="353ED5CD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174" w:line="298" w:lineRule="exact"/>
        <w:ind w:left="20" w:right="440"/>
        <w:jc w:val="both"/>
      </w:pPr>
      <w:r>
        <w:rPr>
          <w:rStyle w:val="3"/>
        </w:rPr>
        <w:t>По возможности отключить на объекте электричество и газоснабжение, предварительно</w:t>
      </w:r>
      <w:r>
        <w:rPr>
          <w:rStyle w:val="4"/>
          <w:lang w:val="ru"/>
        </w:rPr>
        <w:t xml:space="preserve"> </w:t>
      </w:r>
      <w:r>
        <w:rPr>
          <w:rStyle w:val="3"/>
        </w:rPr>
        <w:t>убедившись в отсутствии людей в лифтах и других помещениях, выход из которых может</w:t>
      </w:r>
      <w:r>
        <w:rPr>
          <w:rStyle w:val="4"/>
          <w:lang w:val="ru"/>
        </w:rPr>
        <w:t xml:space="preserve"> </w:t>
      </w:r>
      <w:r>
        <w:rPr>
          <w:rStyle w:val="3"/>
        </w:rPr>
        <w:t xml:space="preserve">быть заблокирован при отключении электричества. Отключение не производится </w:t>
      </w:r>
      <w:r>
        <w:t xml:space="preserve">в </w:t>
      </w:r>
      <w:r>
        <w:rPr>
          <w:rStyle w:val="3"/>
        </w:rPr>
        <w:t>случаях,</w:t>
      </w:r>
      <w:r>
        <w:rPr>
          <w:rStyle w:val="4"/>
          <w:lang w:val="ru"/>
        </w:rPr>
        <w:t xml:space="preserve"> </w:t>
      </w:r>
      <w:r>
        <w:rPr>
          <w:rStyle w:val="3"/>
        </w:rPr>
        <w:t>когда взрывное устройство каким-либо образом соединено с указанными коммуникациями.</w:t>
      </w:r>
    </w:p>
    <w:p w14:paraId="469CFAE1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23"/>
        </w:tabs>
        <w:spacing w:before="0" w:after="0" w:line="230" w:lineRule="exact"/>
        <w:ind w:left="20"/>
      </w:pPr>
      <w:r>
        <w:rPr>
          <w:rStyle w:val="3"/>
        </w:rPr>
        <w:t>По возможности открыть все окна и двери для рассредоточения ударной волны.</w:t>
      </w:r>
    </w:p>
    <w:p w14:paraId="0F5168AD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82"/>
        </w:tabs>
        <w:spacing w:before="0" w:after="0" w:line="288" w:lineRule="exact"/>
        <w:ind w:left="60" w:right="260"/>
      </w:pPr>
      <w:r>
        <w:rPr>
          <w:rStyle w:val="6"/>
        </w:rPr>
        <w:t>Обеспечить проведение эвакуации обучающихся, при возможности с личными</w:t>
      </w:r>
      <w:r>
        <w:rPr>
          <w:rStyle w:val="7"/>
          <w:lang w:val="ru"/>
        </w:rPr>
        <w:t xml:space="preserve"> </w:t>
      </w:r>
      <w:r>
        <w:rPr>
          <w:rStyle w:val="6"/>
        </w:rPr>
        <w:t>(ценными) вещами, теплой одеждой к месту сбора в соответствии с планом эвакуации</w:t>
      </w:r>
      <w:r>
        <w:rPr>
          <w:rStyle w:val="7"/>
          <w:lang w:val="ru"/>
        </w:rPr>
        <w:t xml:space="preserve"> </w:t>
      </w:r>
      <w:r>
        <w:rPr>
          <w:rStyle w:val="6"/>
        </w:rPr>
        <w:t>(в зимний период принять все возможные меры</w:t>
      </w:r>
    </w:p>
    <w:p w14:paraId="41296DA5" w14:textId="77777777" w:rsidR="00FC34ED" w:rsidRDefault="00FC34ED" w:rsidP="00FC34ED">
      <w:pPr>
        <w:pStyle w:val="44"/>
        <w:shd w:val="clear" w:color="auto" w:fill="auto"/>
        <w:spacing w:before="0" w:after="124" w:line="288" w:lineRule="exact"/>
        <w:ind w:left="60"/>
      </w:pPr>
      <w:r>
        <w:rPr>
          <w:rStyle w:val="6"/>
        </w:rPr>
        <w:t>к исключению случаев обморожения обучающихся).</w:t>
      </w:r>
    </w:p>
    <w:p w14:paraId="6D6020A4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482"/>
        </w:tabs>
        <w:spacing w:before="0" w:after="112" w:line="283" w:lineRule="exact"/>
        <w:ind w:left="60" w:right="260"/>
      </w:pPr>
      <w:r>
        <w:rPr>
          <w:rStyle w:val="6"/>
        </w:rPr>
        <w:t>Убедившись в полной эвакуации из помещения с внешней стороны дверей поставить</w:t>
      </w:r>
      <w:r>
        <w:rPr>
          <w:rStyle w:val="7"/>
          <w:lang w:val="ru"/>
        </w:rPr>
        <w:t xml:space="preserve"> </w:t>
      </w:r>
      <w:r>
        <w:rPr>
          <w:rStyle w:val="6"/>
        </w:rPr>
        <w:t>отметку «ЭВАКУИРОВАНО» любым доступным способом.</w:t>
      </w:r>
    </w:p>
    <w:p w14:paraId="1BD11B48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607"/>
        </w:tabs>
        <w:spacing w:before="0" w:after="124"/>
        <w:ind w:left="60" w:right="260"/>
      </w:pPr>
      <w:r>
        <w:rPr>
          <w:rStyle w:val="6"/>
        </w:rPr>
        <w:t>По указанию руководителя осуществить проверку помещений на предмет эвакуации</w:t>
      </w:r>
      <w:r>
        <w:rPr>
          <w:rStyle w:val="7"/>
          <w:lang w:val="ru"/>
        </w:rPr>
        <w:t xml:space="preserve"> </w:t>
      </w:r>
      <w:r>
        <w:rPr>
          <w:rStyle w:val="6"/>
        </w:rPr>
        <w:t>людей и о результатах сообщить руководителю или назначенному им лицу.</w:t>
      </w:r>
    </w:p>
    <w:p w14:paraId="40105B9E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598"/>
        </w:tabs>
        <w:spacing w:before="0" w:after="124" w:line="288" w:lineRule="exact"/>
        <w:ind w:left="60" w:right="260"/>
      </w:pPr>
      <w:r>
        <w:rPr>
          <w:rStyle w:val="6"/>
        </w:rPr>
        <w:t>По указанию руководителя обеспечить информирование родителей (законных</w:t>
      </w:r>
      <w:r>
        <w:rPr>
          <w:rStyle w:val="7"/>
          <w:lang w:val="ru"/>
        </w:rPr>
        <w:t xml:space="preserve"> </w:t>
      </w:r>
      <w:r>
        <w:rPr>
          <w:rStyle w:val="6"/>
        </w:rPr>
        <w:t>представителей) о временном прекращении учебного процесса.</w:t>
      </w:r>
    </w:p>
    <w:p w14:paraId="4E979AA8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607"/>
        </w:tabs>
        <w:spacing w:before="0" w:after="112" w:line="283" w:lineRule="exact"/>
        <w:ind w:left="60" w:right="260"/>
      </w:pPr>
      <w:r>
        <w:rPr>
          <w:rStyle w:val="6"/>
        </w:rPr>
        <w:t>Обеспечить по указанию руководителя или назначенных им лиц передачу</w:t>
      </w:r>
      <w:r>
        <w:rPr>
          <w:rStyle w:val="7"/>
          <w:lang w:val="ru"/>
        </w:rPr>
        <w:t xml:space="preserve"> </w:t>
      </w:r>
      <w:r>
        <w:rPr>
          <w:rStyle w:val="6"/>
        </w:rPr>
        <w:t>обучающихся родителям (законным представителям).</w:t>
      </w:r>
    </w:p>
    <w:p w14:paraId="29150C34" w14:textId="77777777" w:rsidR="00FC34ED" w:rsidRDefault="00FC34ED" w:rsidP="00FC34ED">
      <w:pPr>
        <w:pStyle w:val="44"/>
        <w:numPr>
          <w:ilvl w:val="0"/>
          <w:numId w:val="3"/>
        </w:numPr>
        <w:shd w:val="clear" w:color="auto" w:fill="auto"/>
        <w:tabs>
          <w:tab w:val="left" w:pos="607"/>
        </w:tabs>
        <w:spacing w:before="0" w:after="590"/>
        <w:ind w:left="60" w:right="260"/>
      </w:pPr>
      <w:r>
        <w:rPr>
          <w:rStyle w:val="6"/>
        </w:rPr>
        <w:t>После завершения работы оперативных служб и по распоряжению руководителя</w:t>
      </w:r>
      <w:r>
        <w:rPr>
          <w:rStyle w:val="7"/>
          <w:lang w:val="ru"/>
        </w:rPr>
        <w:t xml:space="preserve"> </w:t>
      </w:r>
      <w:r>
        <w:rPr>
          <w:rStyle w:val="6"/>
        </w:rPr>
        <w:t>обеспечить проведение мероприятий по ликвидации последствий происшествия.</w:t>
      </w:r>
    </w:p>
    <w:p w14:paraId="2781F352" w14:textId="77777777" w:rsidR="00FC34ED" w:rsidRPr="00FC34ED" w:rsidRDefault="00FC34ED" w:rsidP="00FC34ED">
      <w:pPr>
        <w:keepNext/>
        <w:keepLines/>
        <w:spacing w:after="182" w:line="230" w:lineRule="exact"/>
        <w:ind w:left="60"/>
        <w:rPr>
          <w:b/>
          <w:bCs/>
        </w:rPr>
      </w:pPr>
      <w:bookmarkStart w:id="5" w:name="bookmark6"/>
      <w:r w:rsidRPr="00FC34ED">
        <w:rPr>
          <w:rStyle w:val="Heading10"/>
          <w:rFonts w:eastAsia="Arial Unicode MS"/>
          <w:b/>
          <w:bCs/>
          <w:sz w:val="24"/>
          <w:szCs w:val="24"/>
        </w:rPr>
        <w:t>3. Захват заложников</w:t>
      </w:r>
      <w:bookmarkEnd w:id="5"/>
    </w:p>
    <w:p w14:paraId="3F604EC1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109" w:line="278" w:lineRule="exact"/>
        <w:ind w:left="60" w:right="260"/>
      </w:pPr>
      <w:r>
        <w:rPr>
          <w:rStyle w:val="6"/>
        </w:rPr>
        <w:t>При нахождении рядом с местом захвата заложников попытаться покинуть опасную</w:t>
      </w:r>
      <w:r>
        <w:rPr>
          <w:rStyle w:val="8"/>
          <w:lang w:val="ru"/>
        </w:rPr>
        <w:t xml:space="preserve"> </w:t>
      </w:r>
      <w:r>
        <w:rPr>
          <w:rStyle w:val="6"/>
        </w:rPr>
        <w:t>зону, уводя за собой находящихся поблизости людей.</w:t>
      </w:r>
    </w:p>
    <w:p w14:paraId="6CBA2444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124"/>
        <w:ind w:left="60" w:right="260"/>
      </w:pPr>
      <w:r>
        <w:rPr>
          <w:rStyle w:val="6"/>
        </w:rPr>
        <w:lastRenderedPageBreak/>
        <w:t>При невозможности таких действий оставаться на месте, не провоцировать</w:t>
      </w:r>
      <w:r>
        <w:rPr>
          <w:rStyle w:val="8"/>
          <w:lang w:val="ru"/>
        </w:rPr>
        <w:t xml:space="preserve"> </w:t>
      </w:r>
      <w:r>
        <w:rPr>
          <w:rStyle w:val="6"/>
        </w:rPr>
        <w:t>нарушителя, выполнять его требования, не допускать паники среди обучающихся и</w:t>
      </w:r>
      <w:r>
        <w:rPr>
          <w:rStyle w:val="8"/>
          <w:lang w:val="ru"/>
        </w:rPr>
        <w:t xml:space="preserve"> </w:t>
      </w:r>
      <w:r>
        <w:rPr>
          <w:rStyle w:val="6"/>
        </w:rPr>
        <w:t>персонала, не переключать на себя внимание нарушителя,</w:t>
      </w:r>
    </w:p>
    <w:p w14:paraId="3C0E42F5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166" w:line="288" w:lineRule="exact"/>
        <w:ind w:left="60" w:right="260"/>
      </w:pPr>
      <w:r>
        <w:rPr>
          <w:rStyle w:val="6"/>
        </w:rPr>
        <w:t>При нахождении в помещении вблизи места захвата заложников, обеспечить</w:t>
      </w:r>
      <w:r>
        <w:rPr>
          <w:rStyle w:val="8"/>
          <w:lang w:val="ru"/>
        </w:rPr>
        <w:t xml:space="preserve"> </w:t>
      </w:r>
      <w:r>
        <w:rPr>
          <w:rStyle w:val="6"/>
        </w:rPr>
        <w:t>блокирование входов всеми доступными средствами, в том числе мебелью.</w:t>
      </w:r>
    </w:p>
    <w:p w14:paraId="0A2B8D65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73"/>
        </w:tabs>
        <w:spacing w:before="0" w:after="184" w:line="230" w:lineRule="exact"/>
        <w:ind w:left="60"/>
      </w:pPr>
      <w:r>
        <w:rPr>
          <w:rStyle w:val="6"/>
        </w:rPr>
        <w:t>Принять меры к прекращению паники и громких разговоров (звуков) в помещении.</w:t>
      </w:r>
    </w:p>
    <w:p w14:paraId="43DC0DBE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92"/>
        </w:tabs>
        <w:spacing w:before="0" w:after="112" w:line="283" w:lineRule="exact"/>
        <w:ind w:left="60" w:right="600"/>
        <w:jc w:val="both"/>
      </w:pPr>
      <w:r>
        <w:rPr>
          <w:rStyle w:val="6"/>
        </w:rPr>
        <w:t>Обеспечить размещение людей наиболее безопасным из возможных способов, как</w:t>
      </w:r>
      <w:r>
        <w:rPr>
          <w:rStyle w:val="8"/>
          <w:lang w:val="ru"/>
        </w:rPr>
        <w:t xml:space="preserve"> </w:t>
      </w:r>
      <w:r>
        <w:rPr>
          <w:rStyle w:val="6"/>
        </w:rPr>
        <w:t>можно дальше от входов, ближе к капитальным стенам, ниже уровня оконных проемов,</w:t>
      </w:r>
      <w:r>
        <w:rPr>
          <w:rStyle w:val="8"/>
          <w:lang w:val="ru"/>
        </w:rPr>
        <w:t xml:space="preserve"> </w:t>
      </w:r>
      <w:r>
        <w:rPr>
          <w:rStyle w:val="6"/>
        </w:rPr>
        <w:t>под прикрытием мебели.</w:t>
      </w:r>
    </w:p>
    <w:p w14:paraId="6C0818BF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92"/>
        </w:tabs>
        <w:spacing w:before="0" w:after="170"/>
        <w:ind w:left="60" w:right="260"/>
      </w:pPr>
      <w:r>
        <w:rPr>
          <w:rStyle w:val="6"/>
        </w:rPr>
        <w:t>Принять меры к переводу всех имеющихся в помещении средств связи и иных</w:t>
      </w:r>
      <w:r>
        <w:rPr>
          <w:rStyle w:val="8"/>
          <w:lang w:val="ru"/>
        </w:rPr>
        <w:t xml:space="preserve"> </w:t>
      </w:r>
      <w:r>
        <w:rPr>
          <w:rStyle w:val="6"/>
        </w:rPr>
        <w:t>приборов (приспособлений), в том числе предназначенных для обеспечения учебного</w:t>
      </w:r>
      <w:r>
        <w:rPr>
          <w:rStyle w:val="8"/>
          <w:lang w:val="ru"/>
        </w:rPr>
        <w:t xml:space="preserve"> </w:t>
      </w:r>
      <w:r>
        <w:rPr>
          <w:rStyle w:val="6"/>
        </w:rPr>
        <w:t>процесса в беззвучный режим либо их отключению.</w:t>
      </w:r>
    </w:p>
    <w:p w14:paraId="0DAA58B7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187" w:line="230" w:lineRule="exact"/>
        <w:ind w:left="60"/>
      </w:pPr>
      <w:r>
        <w:rPr>
          <w:rStyle w:val="6"/>
        </w:rPr>
        <w:t>Не допускать общения обучающихся и персонала по любым средствам связи.</w:t>
      </w:r>
    </w:p>
    <w:p w14:paraId="5B1A2BBC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92"/>
        </w:tabs>
        <w:spacing w:before="0" w:after="139" w:line="278" w:lineRule="exact"/>
        <w:ind w:left="60" w:right="260"/>
      </w:pPr>
      <w:r>
        <w:rPr>
          <w:rStyle w:val="6"/>
        </w:rPr>
        <w:t>Обеспечить передачу информации о захвате заложников руководству любым</w:t>
      </w:r>
      <w:r>
        <w:rPr>
          <w:rStyle w:val="8"/>
          <w:lang w:val="ru"/>
        </w:rPr>
        <w:t xml:space="preserve"> </w:t>
      </w:r>
      <w:r>
        <w:rPr>
          <w:rStyle w:val="6"/>
        </w:rPr>
        <w:t>доступным способом при возможности,</w:t>
      </w:r>
    </w:p>
    <w:p w14:paraId="160CC189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482"/>
        </w:tabs>
        <w:spacing w:before="0" w:after="209" w:line="254" w:lineRule="exact"/>
        <w:ind w:left="60" w:right="260"/>
      </w:pPr>
      <w:r>
        <w:rPr>
          <w:rStyle w:val="6"/>
        </w:rPr>
        <w:t>Обеспечить информирование оперативных служб любым доступным способом при</w:t>
      </w:r>
      <w:r>
        <w:rPr>
          <w:rStyle w:val="8"/>
          <w:lang w:val="ru"/>
        </w:rPr>
        <w:t xml:space="preserve"> </w:t>
      </w:r>
      <w:r>
        <w:rPr>
          <w:rStyle w:val="6"/>
        </w:rPr>
        <w:t>возможности.</w:t>
      </w:r>
    </w:p>
    <w:p w14:paraId="02697060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607"/>
        </w:tabs>
        <w:spacing w:before="0"/>
        <w:ind w:left="60" w:right="260"/>
      </w:pPr>
      <w:r>
        <w:rPr>
          <w:rStyle w:val="6"/>
        </w:rPr>
        <w:t>Ожидать прибытия оперативных служб, разблокировать входы и покидать</w:t>
      </w:r>
      <w:r>
        <w:rPr>
          <w:rStyle w:val="8"/>
          <w:lang w:val="ru"/>
        </w:rPr>
        <w:t xml:space="preserve"> </w:t>
      </w:r>
      <w:r>
        <w:rPr>
          <w:rStyle w:val="6"/>
        </w:rPr>
        <w:t>помещения только по команде руководства либо оперативных служб.</w:t>
      </w:r>
    </w:p>
    <w:p w14:paraId="2208D0EB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98"/>
        </w:tabs>
        <w:spacing w:before="0" w:after="0"/>
        <w:ind w:left="60" w:right="260"/>
      </w:pPr>
      <w:r>
        <w:rPr>
          <w:rStyle w:val="6"/>
        </w:rPr>
        <w:t>При нахождении вне опасной зоны (далеко от места захвата заложников) обеспечить</w:t>
      </w:r>
      <w:r>
        <w:rPr>
          <w:rStyle w:val="8"/>
          <w:lang w:val="ru"/>
        </w:rPr>
        <w:t xml:space="preserve"> </w:t>
      </w:r>
      <w:r>
        <w:rPr>
          <w:rStyle w:val="6"/>
        </w:rPr>
        <w:t>проведение эвакуации людей, при возможности с личными (ценными) вещами, теплой</w:t>
      </w:r>
    </w:p>
    <w:p w14:paraId="47438A22" w14:textId="77777777" w:rsidR="00FC34ED" w:rsidRDefault="00FC34ED" w:rsidP="00FC34ED">
      <w:pPr>
        <w:pStyle w:val="44"/>
        <w:shd w:val="clear" w:color="auto" w:fill="auto"/>
        <w:spacing w:before="0" w:after="174" w:line="298" w:lineRule="exact"/>
        <w:ind w:right="400"/>
      </w:pPr>
      <w:r>
        <w:rPr>
          <w:rStyle w:val="9"/>
        </w:rPr>
        <w:t>одеждой к месту сбора в соответствии с планом эвакуации (в зимний период принять все</w:t>
      </w:r>
      <w:r>
        <w:rPr>
          <w:rStyle w:val="10"/>
          <w:lang w:val="ru"/>
        </w:rPr>
        <w:t xml:space="preserve"> </w:t>
      </w:r>
      <w:r>
        <w:rPr>
          <w:rStyle w:val="9"/>
        </w:rPr>
        <w:t>возможные меры к исключению случаев обморожения обучающихся).</w:t>
      </w:r>
    </w:p>
    <w:p w14:paraId="05172521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151" w:line="230" w:lineRule="exact"/>
      </w:pPr>
      <w:r>
        <w:rPr>
          <w:rStyle w:val="9"/>
        </w:rPr>
        <w:t>Убедившись в полной эвакуации из помещения при возможности закрыть входы.</w:t>
      </w:r>
    </w:p>
    <w:p w14:paraId="63F8103E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47"/>
        </w:tabs>
        <w:spacing w:before="0" w:after="112" w:line="288" w:lineRule="exact"/>
        <w:ind w:right="400"/>
      </w:pPr>
      <w:r>
        <w:rPr>
          <w:rStyle w:val="9"/>
        </w:rPr>
        <w:t>По указанию руководства осуществить проверку помещений на предмет эвакуации</w:t>
      </w:r>
      <w:r>
        <w:rPr>
          <w:rStyle w:val="10"/>
          <w:lang w:val="ru"/>
        </w:rPr>
        <w:t xml:space="preserve"> </w:t>
      </w:r>
      <w:r>
        <w:rPr>
          <w:rStyle w:val="9"/>
        </w:rPr>
        <w:t>людей, о результатах сообщить руководству.</w:t>
      </w:r>
    </w:p>
    <w:p w14:paraId="3E940FA3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128" w:line="298" w:lineRule="exact"/>
        <w:ind w:right="400"/>
      </w:pPr>
      <w:r>
        <w:rPr>
          <w:rStyle w:val="9"/>
        </w:rPr>
        <w:t>По указанию руководства обеспечить информирование родителей (законных</w:t>
      </w:r>
      <w:r>
        <w:rPr>
          <w:rStyle w:val="10"/>
          <w:lang w:val="ru"/>
        </w:rPr>
        <w:t xml:space="preserve"> </w:t>
      </w:r>
      <w:r>
        <w:rPr>
          <w:rStyle w:val="9"/>
        </w:rPr>
        <w:t>представителей) обучающихся о временном прекращении учебного процесса.</w:t>
      </w:r>
    </w:p>
    <w:p w14:paraId="5128B662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47"/>
        </w:tabs>
        <w:spacing w:before="0" w:after="116" w:line="288" w:lineRule="exact"/>
        <w:ind w:right="400"/>
      </w:pPr>
      <w:r>
        <w:rPr>
          <w:rStyle w:val="9"/>
        </w:rPr>
        <w:t>Обеспечить по указанию руководства передачу обучающихся родителям (законным</w:t>
      </w:r>
      <w:r>
        <w:rPr>
          <w:rStyle w:val="10"/>
          <w:lang w:val="ru"/>
        </w:rPr>
        <w:t xml:space="preserve"> </w:t>
      </w:r>
      <w:r>
        <w:rPr>
          <w:rStyle w:val="9"/>
        </w:rPr>
        <w:t>представителям).</w:t>
      </w:r>
    </w:p>
    <w:p w14:paraId="21E9A319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47"/>
        </w:tabs>
        <w:spacing w:before="0" w:after="0"/>
        <w:ind w:right="400"/>
      </w:pPr>
      <w:r>
        <w:rPr>
          <w:rStyle w:val="9"/>
        </w:rPr>
        <w:t>После завершения работы оперативных служб и по распоряжению руководства</w:t>
      </w:r>
      <w:r>
        <w:rPr>
          <w:rStyle w:val="10"/>
          <w:lang w:val="ru"/>
        </w:rPr>
        <w:t xml:space="preserve"> </w:t>
      </w:r>
      <w:r>
        <w:rPr>
          <w:rStyle w:val="9"/>
        </w:rPr>
        <w:t>обеспечить проведение мероприятий по ликвидации последствий происшествия.</w:t>
      </w:r>
    </w:p>
    <w:p w14:paraId="1B22B33A" w14:textId="77777777" w:rsidR="00FC34ED" w:rsidRDefault="00FC34ED" w:rsidP="00FC34ED">
      <w:pPr>
        <w:pStyle w:val="44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0" w:line="461" w:lineRule="exact"/>
      </w:pPr>
      <w:r>
        <w:rPr>
          <w:rStyle w:val="9"/>
        </w:rPr>
        <w:t>Во время проведения операции по освобождению:</w:t>
      </w:r>
    </w:p>
    <w:p w14:paraId="1D4273F1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44"/>
        </w:tabs>
        <w:spacing w:before="0" w:after="0" w:line="461" w:lineRule="exact"/>
      </w:pPr>
      <w:r>
        <w:rPr>
          <w:rStyle w:val="9"/>
        </w:rPr>
        <w:t>лечь на пол лицом вниз, голову закрыть руками и не двигаться;</w:t>
      </w:r>
    </w:p>
    <w:p w14:paraId="19669D0D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44"/>
        </w:tabs>
        <w:spacing w:before="0" w:after="0" w:line="461" w:lineRule="exact"/>
      </w:pPr>
      <w:r>
        <w:rPr>
          <w:rStyle w:val="9"/>
        </w:rPr>
        <w:t>по возможности держаться подальше от проемов дверей и окон;</w:t>
      </w:r>
    </w:p>
    <w:p w14:paraId="10A3AD8E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44"/>
        </w:tabs>
        <w:spacing w:before="0" w:after="0" w:line="461" w:lineRule="exact"/>
      </w:pPr>
      <w:r>
        <w:rPr>
          <w:rStyle w:val="9"/>
        </w:rPr>
        <w:t>при ранении постараться не двигаться с целью уменьшения потери крови;</w:t>
      </w:r>
    </w:p>
    <w:p w14:paraId="7245CC0B" w14:textId="77777777" w:rsidR="00FC34ED" w:rsidRDefault="00FC34ED" w:rsidP="00FC34ED">
      <w:pPr>
        <w:pStyle w:val="44"/>
        <w:numPr>
          <w:ilvl w:val="0"/>
          <w:numId w:val="2"/>
        </w:numPr>
        <w:shd w:val="clear" w:color="auto" w:fill="auto"/>
        <w:tabs>
          <w:tab w:val="left" w:pos="144"/>
        </w:tabs>
        <w:spacing w:before="0" w:after="0" w:line="288" w:lineRule="exact"/>
        <w:ind w:right="400"/>
        <w:rPr>
          <w:rStyle w:val="9"/>
        </w:rPr>
      </w:pPr>
      <w:r>
        <w:rPr>
          <w:rStyle w:val="9"/>
        </w:rPr>
        <w:t>не бежать навстречу сотрудникам, проводящим операцию, или от них, так как они могут</w:t>
      </w:r>
      <w:r>
        <w:rPr>
          <w:rStyle w:val="10"/>
          <w:lang w:val="ru"/>
        </w:rPr>
        <w:t xml:space="preserve"> </w:t>
      </w:r>
      <w:r>
        <w:rPr>
          <w:rStyle w:val="9"/>
        </w:rPr>
        <w:t>посчитать бегущих за преступников.</w:t>
      </w:r>
    </w:p>
    <w:p w14:paraId="7AB1A952" w14:textId="77777777" w:rsidR="00FC34ED" w:rsidRDefault="00FC34ED" w:rsidP="00FC34ED">
      <w:pPr>
        <w:pStyle w:val="44"/>
        <w:shd w:val="clear" w:color="auto" w:fill="auto"/>
        <w:tabs>
          <w:tab w:val="left" w:pos="144"/>
        </w:tabs>
        <w:spacing w:before="0" w:after="0" w:line="288" w:lineRule="exact"/>
        <w:ind w:right="400"/>
      </w:pPr>
    </w:p>
    <w:p w14:paraId="0CB99B37" w14:textId="77777777" w:rsidR="00FC34ED" w:rsidRDefault="00FC34ED" w:rsidP="00FC34ED">
      <w:pPr>
        <w:pStyle w:val="44"/>
        <w:shd w:val="clear" w:color="auto" w:fill="auto"/>
        <w:tabs>
          <w:tab w:val="left" w:pos="144"/>
        </w:tabs>
        <w:spacing w:before="0" w:after="0" w:line="288" w:lineRule="exact"/>
        <w:ind w:right="400"/>
      </w:pPr>
    </w:p>
    <w:p w14:paraId="47843A29" w14:textId="77777777" w:rsidR="00FC34ED" w:rsidRDefault="00FC34ED" w:rsidP="00FC34ED">
      <w:pPr>
        <w:pStyle w:val="44"/>
        <w:shd w:val="clear" w:color="auto" w:fill="auto"/>
        <w:tabs>
          <w:tab w:val="left" w:pos="144"/>
        </w:tabs>
        <w:spacing w:before="0" w:after="0" w:line="288" w:lineRule="exact"/>
        <w:ind w:right="400"/>
      </w:pPr>
    </w:p>
    <w:p w14:paraId="36B8250A" w14:textId="77777777" w:rsidR="00FC34ED" w:rsidRDefault="00FC34ED" w:rsidP="00FC34ED">
      <w:pPr>
        <w:pStyle w:val="44"/>
        <w:shd w:val="clear" w:color="auto" w:fill="auto"/>
        <w:tabs>
          <w:tab w:val="left" w:pos="144"/>
        </w:tabs>
        <w:spacing w:before="0" w:after="0" w:line="288" w:lineRule="exact"/>
        <w:ind w:right="400"/>
        <w:sectPr w:rsidR="00FC34ED" w:rsidSect="00FC34ED">
          <w:pgSz w:w="11905" w:h="16837"/>
          <w:pgMar w:top="1162" w:right="616" w:bottom="1162" w:left="1726" w:header="0" w:footer="3" w:gutter="0"/>
          <w:cols w:space="720"/>
          <w:noEndnote/>
          <w:docGrid w:linePitch="360"/>
        </w:sectPr>
      </w:pPr>
    </w:p>
    <w:p w14:paraId="5171CAEC" w14:textId="77777777" w:rsidR="00FC34ED" w:rsidRDefault="00FC34ED" w:rsidP="00FC34ED">
      <w:pPr>
        <w:pStyle w:val="44"/>
        <w:shd w:val="clear" w:color="auto" w:fill="auto"/>
        <w:spacing w:before="0" w:after="663" w:line="230" w:lineRule="exact"/>
        <w:ind w:left="8060"/>
      </w:pPr>
      <w:r>
        <w:rPr>
          <w:rStyle w:val="13"/>
        </w:rPr>
        <w:lastRenderedPageBreak/>
        <w:t>Приложение</w:t>
      </w:r>
    </w:p>
    <w:p w14:paraId="158294DB" w14:textId="77777777" w:rsidR="00FC34ED" w:rsidRPr="00FC34ED" w:rsidRDefault="00FC34ED" w:rsidP="00FC34ED">
      <w:pPr>
        <w:keepNext/>
        <w:keepLines/>
        <w:spacing w:line="230" w:lineRule="exact"/>
        <w:ind w:left="20"/>
        <w:rPr>
          <w:b/>
          <w:bCs/>
        </w:rPr>
      </w:pPr>
      <w:bookmarkStart w:id="6" w:name="bookmark7"/>
      <w:r w:rsidRPr="00FC34ED">
        <w:rPr>
          <w:rStyle w:val="Heading10"/>
          <w:rFonts w:eastAsia="Arial Unicode MS"/>
          <w:b/>
          <w:bCs/>
        </w:rPr>
        <w:t>Рекомендуемые расстояния для эвакуации и оцепления при обнаружении взрывного</w:t>
      </w:r>
      <w:bookmarkEnd w:id="6"/>
    </w:p>
    <w:p w14:paraId="4D955639" w14:textId="28A01416" w:rsidR="00FC34ED" w:rsidRDefault="00FC34ED" w:rsidP="00FC34ED">
      <w:pPr>
        <w:keepNext/>
        <w:keepLines/>
        <w:spacing w:line="456" w:lineRule="exact"/>
        <w:ind w:left="2320"/>
        <w:rPr>
          <w:rStyle w:val="Heading10"/>
          <w:rFonts w:eastAsia="Arial Unicode MS"/>
          <w:b/>
          <w:bCs/>
        </w:rPr>
      </w:pPr>
      <w:bookmarkStart w:id="7" w:name="bookmark8"/>
      <w:r w:rsidRPr="00FC34ED">
        <w:rPr>
          <w:rStyle w:val="Heading10"/>
          <w:rFonts w:eastAsia="Arial Unicode MS"/>
          <w:b/>
          <w:bCs/>
        </w:rPr>
        <w:t>устройства или похожего на него предмета</w:t>
      </w:r>
      <w:bookmarkEnd w:id="7"/>
    </w:p>
    <w:p w14:paraId="202F62CA" w14:textId="77777777" w:rsidR="00FC34ED" w:rsidRPr="00FC34ED" w:rsidRDefault="00FC34ED" w:rsidP="00FC34ED">
      <w:pPr>
        <w:keepNext/>
        <w:keepLines/>
        <w:spacing w:line="456" w:lineRule="exact"/>
        <w:ind w:left="2320"/>
        <w:rPr>
          <w:b/>
          <w:bCs/>
        </w:rPr>
      </w:pPr>
    </w:p>
    <w:p w14:paraId="7519992D" w14:textId="77777777" w:rsidR="00FC34ED" w:rsidRDefault="00FC34ED" w:rsidP="00FC34ED">
      <w:pPr>
        <w:pStyle w:val="44"/>
        <w:numPr>
          <w:ilvl w:val="1"/>
          <w:numId w:val="2"/>
        </w:numPr>
        <w:shd w:val="clear" w:color="auto" w:fill="auto"/>
        <w:tabs>
          <w:tab w:val="left" w:pos="250"/>
        </w:tabs>
        <w:spacing w:before="0" w:after="0" w:line="456" w:lineRule="exact"/>
        <w:ind w:left="20"/>
      </w:pPr>
      <w:r>
        <w:rPr>
          <w:rStyle w:val="13"/>
        </w:rPr>
        <w:t>Граната</w:t>
      </w:r>
      <w:r>
        <w:rPr>
          <w:rStyle w:val="BodytextBold"/>
        </w:rPr>
        <w:t xml:space="preserve"> РГД</w:t>
      </w:r>
      <w:r>
        <w:rPr>
          <w:rStyle w:val="13"/>
        </w:rPr>
        <w:t>-5 - 50 метров</w:t>
      </w:r>
    </w:p>
    <w:p w14:paraId="721656B2" w14:textId="77777777" w:rsidR="00FC34ED" w:rsidRDefault="00FC34ED" w:rsidP="00FC34ED">
      <w:pPr>
        <w:pStyle w:val="44"/>
        <w:numPr>
          <w:ilvl w:val="1"/>
          <w:numId w:val="2"/>
        </w:numPr>
        <w:shd w:val="clear" w:color="auto" w:fill="auto"/>
        <w:tabs>
          <w:tab w:val="left" w:pos="260"/>
        </w:tabs>
        <w:spacing w:before="0" w:after="0" w:line="456" w:lineRule="exact"/>
        <w:ind w:left="20"/>
      </w:pPr>
      <w:r>
        <w:rPr>
          <w:rStyle w:val="13"/>
        </w:rPr>
        <w:t>Граната Ф-1 -200 метров</w:t>
      </w:r>
    </w:p>
    <w:p w14:paraId="5E08D489" w14:textId="77777777" w:rsidR="00FC34ED" w:rsidRDefault="00FC34ED" w:rsidP="00FC34ED">
      <w:pPr>
        <w:pStyle w:val="44"/>
        <w:numPr>
          <w:ilvl w:val="1"/>
          <w:numId w:val="2"/>
        </w:numPr>
        <w:shd w:val="clear" w:color="auto" w:fill="auto"/>
        <w:tabs>
          <w:tab w:val="left" w:pos="260"/>
        </w:tabs>
        <w:spacing w:before="0" w:after="0" w:line="456" w:lineRule="exact"/>
        <w:ind w:left="20"/>
      </w:pPr>
      <w:r>
        <w:rPr>
          <w:rStyle w:val="13"/>
        </w:rPr>
        <w:t xml:space="preserve">Тротиловая шашка массой 200 граммов </w:t>
      </w:r>
      <w:r>
        <w:rPr>
          <w:rStyle w:val="14"/>
        </w:rPr>
        <w:t xml:space="preserve">- </w:t>
      </w:r>
      <w:r>
        <w:rPr>
          <w:rStyle w:val="13"/>
        </w:rPr>
        <w:t>45 метров</w:t>
      </w:r>
    </w:p>
    <w:p w14:paraId="13CE7EF0" w14:textId="77777777" w:rsidR="00FC34ED" w:rsidRDefault="00FC34ED" w:rsidP="00FC34ED">
      <w:pPr>
        <w:pStyle w:val="44"/>
        <w:numPr>
          <w:ilvl w:val="1"/>
          <w:numId w:val="2"/>
        </w:numPr>
        <w:shd w:val="clear" w:color="auto" w:fill="auto"/>
        <w:tabs>
          <w:tab w:val="left" w:pos="270"/>
        </w:tabs>
        <w:spacing w:before="0" w:after="0" w:line="456" w:lineRule="exact"/>
        <w:ind w:left="20"/>
      </w:pPr>
      <w:r>
        <w:rPr>
          <w:rStyle w:val="13"/>
        </w:rPr>
        <w:t xml:space="preserve">Тротиловая шашка массой 400 граммов </w:t>
      </w:r>
      <w:r>
        <w:rPr>
          <w:rStyle w:val="15"/>
        </w:rPr>
        <w:t xml:space="preserve">- </w:t>
      </w:r>
      <w:r>
        <w:rPr>
          <w:rStyle w:val="13"/>
        </w:rPr>
        <w:t>55 метров</w:t>
      </w:r>
    </w:p>
    <w:p w14:paraId="73E877A1" w14:textId="77777777" w:rsidR="00FC34ED" w:rsidRDefault="00FC34ED" w:rsidP="00FC34ED">
      <w:pPr>
        <w:pStyle w:val="44"/>
        <w:numPr>
          <w:ilvl w:val="1"/>
          <w:numId w:val="2"/>
        </w:numPr>
        <w:shd w:val="clear" w:color="auto" w:fill="auto"/>
        <w:tabs>
          <w:tab w:val="left" w:pos="250"/>
        </w:tabs>
        <w:spacing w:before="0" w:after="0" w:line="456" w:lineRule="exact"/>
        <w:ind w:left="20"/>
      </w:pPr>
      <w:r>
        <w:rPr>
          <w:rStyle w:val="13"/>
        </w:rPr>
        <w:t xml:space="preserve">Пивная банка 0,33 литра </w:t>
      </w:r>
      <w:r>
        <w:rPr>
          <w:rStyle w:val="14"/>
        </w:rPr>
        <w:t xml:space="preserve">- </w:t>
      </w:r>
      <w:r>
        <w:rPr>
          <w:rStyle w:val="13"/>
        </w:rPr>
        <w:t>60 метров</w:t>
      </w:r>
    </w:p>
    <w:p w14:paraId="38424F67" w14:textId="77777777" w:rsidR="00FC34ED" w:rsidRDefault="00FC34ED" w:rsidP="00FC34ED">
      <w:pPr>
        <w:pStyle w:val="44"/>
        <w:numPr>
          <w:ilvl w:val="2"/>
          <w:numId w:val="2"/>
        </w:numPr>
        <w:shd w:val="clear" w:color="auto" w:fill="auto"/>
        <w:tabs>
          <w:tab w:val="left" w:pos="260"/>
        </w:tabs>
        <w:spacing w:before="0" w:after="0" w:line="456" w:lineRule="exact"/>
        <w:ind w:left="20"/>
      </w:pPr>
      <w:r>
        <w:rPr>
          <w:rStyle w:val="13"/>
        </w:rPr>
        <w:t xml:space="preserve">Чемодан (кейс) </w:t>
      </w:r>
      <w:r>
        <w:rPr>
          <w:rStyle w:val="16"/>
        </w:rPr>
        <w:t xml:space="preserve">- </w:t>
      </w:r>
      <w:r>
        <w:rPr>
          <w:rStyle w:val="13"/>
        </w:rPr>
        <w:t>230 метров</w:t>
      </w:r>
    </w:p>
    <w:p w14:paraId="62ECFC41" w14:textId="77777777" w:rsidR="00FC34ED" w:rsidRDefault="00FC34ED" w:rsidP="00FC34ED">
      <w:pPr>
        <w:pStyle w:val="44"/>
        <w:numPr>
          <w:ilvl w:val="2"/>
          <w:numId w:val="2"/>
        </w:numPr>
        <w:shd w:val="clear" w:color="auto" w:fill="auto"/>
        <w:tabs>
          <w:tab w:val="left" w:pos="250"/>
        </w:tabs>
        <w:spacing w:before="0" w:after="0" w:line="456" w:lineRule="exact"/>
        <w:ind w:left="20"/>
      </w:pPr>
      <w:r>
        <w:rPr>
          <w:rStyle w:val="13"/>
        </w:rPr>
        <w:t xml:space="preserve">Дорожный чемодан </w:t>
      </w:r>
      <w:r>
        <w:rPr>
          <w:rStyle w:val="17"/>
        </w:rPr>
        <w:t xml:space="preserve">- </w:t>
      </w:r>
      <w:r>
        <w:rPr>
          <w:rStyle w:val="13"/>
        </w:rPr>
        <w:t>350 метров</w:t>
      </w:r>
    </w:p>
    <w:p w14:paraId="389641A6" w14:textId="77777777" w:rsidR="00FC34ED" w:rsidRDefault="00FC34ED" w:rsidP="00FC34ED">
      <w:pPr>
        <w:pStyle w:val="44"/>
        <w:numPr>
          <w:ilvl w:val="2"/>
          <w:numId w:val="2"/>
        </w:numPr>
        <w:shd w:val="clear" w:color="auto" w:fill="auto"/>
        <w:tabs>
          <w:tab w:val="left" w:pos="270"/>
        </w:tabs>
        <w:spacing w:before="0" w:after="0" w:line="456" w:lineRule="exact"/>
        <w:ind w:left="20"/>
      </w:pPr>
      <w:r>
        <w:rPr>
          <w:rStyle w:val="13"/>
        </w:rPr>
        <w:t xml:space="preserve">Автомобиль типа «Жигули» </w:t>
      </w:r>
      <w:r>
        <w:rPr>
          <w:rStyle w:val="15"/>
        </w:rPr>
        <w:t xml:space="preserve">- </w:t>
      </w:r>
      <w:r>
        <w:rPr>
          <w:rStyle w:val="13"/>
        </w:rPr>
        <w:t>460 метров</w:t>
      </w:r>
    </w:p>
    <w:p w14:paraId="776156B1" w14:textId="77777777" w:rsidR="00FC34ED" w:rsidRDefault="00FC34ED" w:rsidP="00FC34ED">
      <w:pPr>
        <w:pStyle w:val="44"/>
        <w:numPr>
          <w:ilvl w:val="2"/>
          <w:numId w:val="2"/>
        </w:numPr>
        <w:shd w:val="clear" w:color="auto" w:fill="auto"/>
        <w:tabs>
          <w:tab w:val="left" w:pos="366"/>
        </w:tabs>
        <w:spacing w:before="0" w:after="0" w:line="456" w:lineRule="exact"/>
        <w:ind w:left="20"/>
      </w:pPr>
      <w:r>
        <w:rPr>
          <w:rStyle w:val="13"/>
        </w:rPr>
        <w:t xml:space="preserve">Автомобиль типа «Волга» </w:t>
      </w:r>
      <w:r>
        <w:rPr>
          <w:rStyle w:val="14"/>
        </w:rPr>
        <w:t xml:space="preserve">- </w:t>
      </w:r>
      <w:r>
        <w:rPr>
          <w:rStyle w:val="13"/>
        </w:rPr>
        <w:t>580 метров</w:t>
      </w:r>
    </w:p>
    <w:p w14:paraId="6C47B8E3" w14:textId="77777777" w:rsidR="00FC34ED" w:rsidRDefault="00FC34ED" w:rsidP="00FC34ED">
      <w:pPr>
        <w:pStyle w:val="44"/>
        <w:numPr>
          <w:ilvl w:val="2"/>
          <w:numId w:val="2"/>
        </w:numPr>
        <w:shd w:val="clear" w:color="auto" w:fill="auto"/>
        <w:tabs>
          <w:tab w:val="left" w:pos="366"/>
        </w:tabs>
        <w:spacing w:before="0" w:after="0" w:line="456" w:lineRule="exact"/>
        <w:ind w:left="20"/>
      </w:pPr>
      <w:r>
        <w:rPr>
          <w:rStyle w:val="13"/>
        </w:rPr>
        <w:t xml:space="preserve">Микроавтобус </w:t>
      </w:r>
      <w:r>
        <w:rPr>
          <w:rStyle w:val="18"/>
        </w:rPr>
        <w:t xml:space="preserve">- </w:t>
      </w:r>
      <w:r>
        <w:rPr>
          <w:rStyle w:val="13"/>
        </w:rPr>
        <w:t>920 метров</w:t>
      </w:r>
    </w:p>
    <w:p w14:paraId="168CCE95" w14:textId="77777777" w:rsidR="00FC34ED" w:rsidRDefault="00FC34ED" w:rsidP="00FC34ED">
      <w:pPr>
        <w:pStyle w:val="44"/>
        <w:numPr>
          <w:ilvl w:val="2"/>
          <w:numId w:val="2"/>
        </w:numPr>
        <w:shd w:val="clear" w:color="auto" w:fill="auto"/>
        <w:tabs>
          <w:tab w:val="left" w:pos="356"/>
        </w:tabs>
        <w:spacing w:before="0" w:after="1081" w:line="456" w:lineRule="exact"/>
        <w:ind w:left="20"/>
      </w:pPr>
      <w:r>
        <w:rPr>
          <w:rStyle w:val="13"/>
        </w:rPr>
        <w:t xml:space="preserve">Грузовая автомашина (фургон) </w:t>
      </w:r>
      <w:r>
        <w:rPr>
          <w:rStyle w:val="17"/>
        </w:rPr>
        <w:t xml:space="preserve">- </w:t>
      </w:r>
      <w:r>
        <w:rPr>
          <w:rStyle w:val="13"/>
        </w:rPr>
        <w:t>1240 метров</w:t>
      </w:r>
    </w:p>
    <w:p w14:paraId="32DDF62F" w14:textId="69749D2B" w:rsidR="00FC34ED" w:rsidRDefault="00FC34ED" w:rsidP="00FC34ED">
      <w:pPr>
        <w:keepNext/>
        <w:keepLines/>
        <w:spacing w:after="32" w:line="230" w:lineRule="exact"/>
        <w:ind w:left="2320"/>
        <w:rPr>
          <w:rStyle w:val="Heading10"/>
          <w:rFonts w:eastAsia="Arial Unicode MS"/>
          <w:b/>
          <w:bCs/>
          <w:sz w:val="24"/>
          <w:szCs w:val="24"/>
        </w:rPr>
      </w:pPr>
      <w:bookmarkStart w:id="8" w:name="bookmark9"/>
      <w:r w:rsidRPr="00AD0F89">
        <w:rPr>
          <w:rStyle w:val="Heading10"/>
          <w:rFonts w:eastAsia="Arial Unicode MS"/>
          <w:b/>
          <w:bCs/>
          <w:sz w:val="24"/>
          <w:szCs w:val="24"/>
        </w:rPr>
        <w:t>Телефоны служб экстренного реагирования</w:t>
      </w:r>
      <w:bookmarkEnd w:id="8"/>
    </w:p>
    <w:p w14:paraId="39BE7BA6" w14:textId="77777777" w:rsidR="00AD0F89" w:rsidRPr="00AD0F89" w:rsidRDefault="00AD0F89" w:rsidP="00FC34ED">
      <w:pPr>
        <w:keepNext/>
        <w:keepLines/>
        <w:spacing w:after="32" w:line="230" w:lineRule="exact"/>
        <w:ind w:left="2320"/>
        <w:rPr>
          <w:b/>
          <w:bCs/>
        </w:rPr>
      </w:pPr>
    </w:p>
    <w:p w14:paraId="083A2A91" w14:textId="77777777" w:rsidR="00FC34ED" w:rsidRDefault="00FC34ED" w:rsidP="00FC34ED">
      <w:pPr>
        <w:pStyle w:val="44"/>
        <w:numPr>
          <w:ilvl w:val="3"/>
          <w:numId w:val="2"/>
        </w:numPr>
        <w:shd w:val="clear" w:color="auto" w:fill="auto"/>
        <w:tabs>
          <w:tab w:val="left" w:pos="356"/>
        </w:tabs>
        <w:spacing w:before="0" w:after="0" w:line="413" w:lineRule="exact"/>
        <w:ind w:left="20"/>
      </w:pPr>
      <w:r>
        <w:rPr>
          <w:rStyle w:val="13"/>
        </w:rPr>
        <w:t xml:space="preserve">Единая служба спасения </w:t>
      </w:r>
      <w:r>
        <w:rPr>
          <w:rStyle w:val="18"/>
        </w:rPr>
        <w:t xml:space="preserve">- </w:t>
      </w:r>
      <w:r>
        <w:rPr>
          <w:rStyle w:val="13"/>
        </w:rPr>
        <w:t>112</w:t>
      </w:r>
    </w:p>
    <w:p w14:paraId="3A7FA6B6" w14:textId="77777777" w:rsidR="00FC34ED" w:rsidRDefault="00FC34ED" w:rsidP="00FC34ED">
      <w:pPr>
        <w:pStyle w:val="44"/>
        <w:numPr>
          <w:ilvl w:val="3"/>
          <w:numId w:val="2"/>
        </w:numPr>
        <w:shd w:val="clear" w:color="auto" w:fill="auto"/>
        <w:tabs>
          <w:tab w:val="left" w:pos="375"/>
        </w:tabs>
        <w:spacing w:before="0" w:after="0" w:line="413" w:lineRule="exact"/>
        <w:ind w:left="20"/>
      </w:pPr>
      <w:r>
        <w:rPr>
          <w:rStyle w:val="13"/>
        </w:rPr>
        <w:t xml:space="preserve">Пожарная служба </w:t>
      </w:r>
      <w:r>
        <w:rPr>
          <w:rStyle w:val="16"/>
        </w:rPr>
        <w:t xml:space="preserve">- </w:t>
      </w:r>
      <w:r>
        <w:rPr>
          <w:rStyle w:val="13"/>
        </w:rPr>
        <w:t>101</w:t>
      </w:r>
    </w:p>
    <w:p w14:paraId="4E2B6A22" w14:textId="77777777" w:rsidR="00FC34ED" w:rsidRDefault="00FC34ED" w:rsidP="00FC34ED">
      <w:pPr>
        <w:pStyle w:val="44"/>
        <w:numPr>
          <w:ilvl w:val="3"/>
          <w:numId w:val="2"/>
        </w:numPr>
        <w:shd w:val="clear" w:color="auto" w:fill="auto"/>
        <w:tabs>
          <w:tab w:val="left" w:pos="385"/>
        </w:tabs>
        <w:spacing w:before="0" w:after="0" w:line="413" w:lineRule="exact"/>
        <w:ind w:left="20"/>
      </w:pPr>
      <w:r>
        <w:rPr>
          <w:rStyle w:val="13"/>
        </w:rPr>
        <w:t>Полиция-102</w:t>
      </w:r>
    </w:p>
    <w:p w14:paraId="72938845" w14:textId="77777777" w:rsidR="00FC34ED" w:rsidRDefault="00FC34ED" w:rsidP="00FC34ED">
      <w:pPr>
        <w:pStyle w:val="44"/>
        <w:numPr>
          <w:ilvl w:val="3"/>
          <w:numId w:val="2"/>
        </w:numPr>
        <w:shd w:val="clear" w:color="auto" w:fill="auto"/>
        <w:tabs>
          <w:tab w:val="left" w:pos="385"/>
        </w:tabs>
        <w:spacing w:before="0" w:after="1478" w:line="413" w:lineRule="exact"/>
        <w:ind w:left="20"/>
      </w:pPr>
      <w:r>
        <w:rPr>
          <w:rStyle w:val="13"/>
        </w:rPr>
        <w:t xml:space="preserve">Скорая помощь </w:t>
      </w:r>
      <w:r>
        <w:t xml:space="preserve">- </w:t>
      </w:r>
      <w:r>
        <w:rPr>
          <w:rStyle w:val="13"/>
        </w:rPr>
        <w:t>103</w:t>
      </w:r>
    </w:p>
    <w:p w14:paraId="20DFAAD1" w14:textId="77777777" w:rsidR="00FC34ED" w:rsidRDefault="00FC34ED" w:rsidP="00FC34ED">
      <w:pPr>
        <w:rPr>
          <w:sz w:val="2"/>
          <w:szCs w:val="2"/>
        </w:rPr>
      </w:pPr>
    </w:p>
    <w:p w14:paraId="3FA8CF32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4A217EA4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02042C61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75272DB2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7B11092A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579978A2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35B5B9BE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17A36E2A" w14:textId="77777777" w:rsidR="00FC34ED" w:rsidRDefault="00FC34ED" w:rsidP="00FC34ED">
      <w:pPr>
        <w:spacing w:line="230" w:lineRule="exact"/>
        <w:ind w:left="4540"/>
        <w:rPr>
          <w:rStyle w:val="Bodytext20"/>
          <w:rFonts w:eastAsia="Arial Unicode MS"/>
        </w:rPr>
      </w:pPr>
    </w:p>
    <w:p w14:paraId="06BB95CC" w14:textId="77777777" w:rsidR="0018270A" w:rsidRDefault="0018270A"/>
    <w:sectPr w:rsidR="001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0F7"/>
    <w:multiLevelType w:val="multilevel"/>
    <w:tmpl w:val="004A6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A7CD3"/>
    <w:multiLevelType w:val="multilevel"/>
    <w:tmpl w:val="D9DC5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94CBA"/>
    <w:multiLevelType w:val="multilevel"/>
    <w:tmpl w:val="918E8F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44F38"/>
    <w:multiLevelType w:val="multilevel"/>
    <w:tmpl w:val="C4A44A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DD"/>
    <w:rsid w:val="0018270A"/>
    <w:rsid w:val="006D57DD"/>
    <w:rsid w:val="00AD0F89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3F4C"/>
  <w15:chartTrackingRefBased/>
  <w15:docId w15:val="{7B46B0C4-1D11-417E-9782-10255B0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rsid w:val="00FC3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0">
    <w:name w:val="Heading #1"/>
    <w:basedOn w:val="Heading1"/>
    <w:rsid w:val="00FC3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44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9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13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FC34E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Основной текст14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15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16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Основной текст17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8">
    <w:name w:val="Основной текст18"/>
    <w:basedOn w:val="Bodytext"/>
    <w:rsid w:val="00FC34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rsid w:val="00FC3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FC3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4">
    <w:name w:val="Основной текст44"/>
    <w:basedOn w:val="a"/>
    <w:link w:val="Bodytext"/>
    <w:rsid w:val="00FC34ED"/>
    <w:pPr>
      <w:shd w:val="clear" w:color="auto" w:fill="FFFFFF"/>
      <w:spacing w:before="240" w:after="120" w:line="293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2023-12-15T13:33:00Z</dcterms:created>
  <dcterms:modified xsi:type="dcterms:W3CDTF">2023-12-15T13:38:00Z</dcterms:modified>
</cp:coreProperties>
</file>